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14" w:rsidRPr="00D70102" w:rsidRDefault="006B0014" w:rsidP="006B0014">
      <w:pPr>
        <w:rPr>
          <w:color w:val="5F497A" w:themeColor="accent4" w:themeShade="BF"/>
        </w:rPr>
      </w:pPr>
      <w:r w:rsidRPr="00D70102">
        <w:rPr>
          <w:color w:val="5F497A" w:themeColor="accent4" w:themeShade="BF"/>
        </w:rPr>
        <w:t>GENERAL INFORMATION</w:t>
      </w:r>
    </w:p>
    <w:p w:rsidR="006B0014" w:rsidRPr="00D70102" w:rsidRDefault="006B0014" w:rsidP="006B0014">
      <w:pPr>
        <w:rPr>
          <w:color w:val="5F497A" w:themeColor="accent4" w:themeShade="BF"/>
        </w:rPr>
      </w:pPr>
      <w:r w:rsidRPr="00D70102">
        <w:rPr>
          <w:color w:val="5F497A" w:themeColor="accent4" w:themeShade="BF"/>
        </w:rPr>
        <w:t xml:space="preserve">The aim of BOCCS is to stimulate collaboration between Belgian Institutes by creating a cooperation aiming at exploring therapeutic outcomes, diagnostic  methods  or epidemiological parameters of  challenging clinical problems  with unclear evidence-based/ harmonized protocols by pooling /sharing samples and models between the participating centers.  The outcomes should benefit the Belgian Ophthalmologists </w:t>
      </w:r>
      <w:r>
        <w:rPr>
          <w:color w:val="5F497A" w:themeColor="accent4" w:themeShade="BF"/>
        </w:rPr>
        <w:t>in their</w:t>
      </w:r>
      <w:r w:rsidRPr="00D70102">
        <w:rPr>
          <w:color w:val="5F497A" w:themeColor="accent4" w:themeShade="BF"/>
        </w:rPr>
        <w:t xml:space="preserve"> daily practice and improve optimal use of Social Security resources. The collaborating team should follow the ICH-GCP regulations in application at the time of submission. It is a t</w:t>
      </w:r>
      <w:r>
        <w:rPr>
          <w:color w:val="5F497A" w:themeColor="accent4" w:themeShade="BF"/>
        </w:rPr>
        <w:t xml:space="preserve">wo year assignment program with an option for a second application. </w:t>
      </w:r>
    </w:p>
    <w:p w:rsidR="006B0014" w:rsidRPr="00D70102" w:rsidRDefault="006B0014" w:rsidP="006B0014">
      <w:pPr>
        <w:rPr>
          <w:color w:val="5F497A" w:themeColor="accent4" w:themeShade="BF"/>
        </w:rPr>
      </w:pPr>
      <w:r w:rsidRPr="00D70102">
        <w:rPr>
          <w:color w:val="5F497A" w:themeColor="accent4" w:themeShade="BF"/>
        </w:rPr>
        <w:t xml:space="preserve">Deadlines: </w:t>
      </w:r>
    </w:p>
    <w:p w:rsidR="006B0014" w:rsidRPr="006569E2" w:rsidRDefault="006B0014" w:rsidP="006B0014">
      <w:pPr>
        <w:pStyle w:val="Lijstalinea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Submission of preliminary call</w:t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ab/>
        <w:t>May 1 (before midnight), 2019</w:t>
      </w:r>
    </w:p>
    <w:p w:rsidR="006B0014" w:rsidRPr="006569E2" w:rsidRDefault="006B0014" w:rsidP="006B0014">
      <w:pPr>
        <w:pStyle w:val="Lijstalinea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Presel</w:t>
      </w:r>
      <w:r>
        <w:rPr>
          <w:color w:val="5F497A" w:themeColor="accent4" w:themeShade="BF"/>
        </w:rPr>
        <w:t>ection by international jury</w:t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>June</w:t>
      </w:r>
      <w:r>
        <w:rPr>
          <w:color w:val="5F497A" w:themeColor="accent4" w:themeShade="BF"/>
        </w:rPr>
        <w:t xml:space="preserve"> 30</w:t>
      </w:r>
      <w:r w:rsidRPr="006569E2">
        <w:rPr>
          <w:color w:val="5F497A" w:themeColor="accent4" w:themeShade="BF"/>
        </w:rPr>
        <w:t>, 2019</w:t>
      </w:r>
    </w:p>
    <w:p w:rsidR="006B0014" w:rsidRPr="006569E2" w:rsidRDefault="006B0014" w:rsidP="006B0014">
      <w:pPr>
        <w:pStyle w:val="Lijstalinea"/>
        <w:numPr>
          <w:ilvl w:val="1"/>
          <w:numId w:val="3"/>
        </w:numPr>
        <w:rPr>
          <w:color w:val="5F497A" w:themeColor="accent4" w:themeShade="BF"/>
        </w:rPr>
      </w:pPr>
      <w:r>
        <w:rPr>
          <w:color w:val="5F497A" w:themeColor="accent4" w:themeShade="BF"/>
        </w:rPr>
        <w:t>Final</w:t>
      </w:r>
      <w:r w:rsidRPr="006569E2">
        <w:rPr>
          <w:color w:val="5F497A" w:themeColor="accent4" w:themeShade="BF"/>
        </w:rPr>
        <w:t xml:space="preserve"> submission </w:t>
      </w:r>
      <w:r>
        <w:rPr>
          <w:color w:val="5F497A" w:themeColor="accent4" w:themeShade="BF"/>
        </w:rPr>
        <w:t>of successful</w:t>
      </w:r>
      <w:r w:rsidRPr="006569E2">
        <w:rPr>
          <w:color w:val="5F497A" w:themeColor="accent4" w:themeShade="BF"/>
        </w:rPr>
        <w:t xml:space="preserve"> applications</w:t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>October 20 (before midnight)</w:t>
      </w:r>
      <w:r w:rsidRPr="006569E2">
        <w:rPr>
          <w:color w:val="5F497A" w:themeColor="accent4" w:themeShade="BF"/>
        </w:rPr>
        <w:t>, 2019</w:t>
      </w:r>
    </w:p>
    <w:p w:rsidR="006B0014" w:rsidRPr="006569E2" w:rsidRDefault="006B0014" w:rsidP="006B0014">
      <w:pPr>
        <w:pStyle w:val="Lijstalinea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Anno</w:t>
      </w:r>
      <w:r>
        <w:rPr>
          <w:color w:val="5F497A" w:themeColor="accent4" w:themeShade="BF"/>
        </w:rPr>
        <w:t>uncement of preselection of projects</w:t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>November 27-29,</w:t>
      </w:r>
      <w:r w:rsidRPr="006569E2">
        <w:rPr>
          <w:color w:val="5F497A" w:themeColor="accent4" w:themeShade="BF"/>
        </w:rPr>
        <w:t xml:space="preserve"> 2019</w:t>
      </w:r>
      <w:r>
        <w:rPr>
          <w:color w:val="5F497A" w:themeColor="accent4" w:themeShade="BF"/>
        </w:rPr>
        <w:t xml:space="preserve"> at OB 2019</w:t>
      </w:r>
    </w:p>
    <w:p w:rsidR="006B0014" w:rsidRPr="006569E2" w:rsidRDefault="006B0014" w:rsidP="006B0014">
      <w:pPr>
        <w:pStyle w:val="Lijstalinea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S</w:t>
      </w:r>
      <w:r>
        <w:rPr>
          <w:color w:val="5F497A" w:themeColor="accent4" w:themeShade="BF"/>
        </w:rPr>
        <w:t>tart of the funding</w:t>
      </w:r>
      <w:r>
        <w:rPr>
          <w:color w:val="5F497A" w:themeColor="accent4" w:themeShade="BF"/>
        </w:rPr>
        <w:tab/>
      </w:r>
      <w:r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 xml:space="preserve">January </w:t>
      </w:r>
      <w:r w:rsidRPr="006569E2">
        <w:rPr>
          <w:color w:val="5F497A" w:themeColor="accent4" w:themeShade="BF"/>
        </w:rPr>
        <w:t>01</w:t>
      </w:r>
      <w:r>
        <w:rPr>
          <w:color w:val="5F497A" w:themeColor="accent4" w:themeShade="BF"/>
        </w:rPr>
        <w:t>,</w:t>
      </w:r>
      <w:r w:rsidRPr="006569E2">
        <w:rPr>
          <w:color w:val="5F497A" w:themeColor="accent4" w:themeShade="BF"/>
        </w:rPr>
        <w:t xml:space="preserve"> 2020</w:t>
      </w:r>
    </w:p>
    <w:p w:rsidR="006B0014" w:rsidRPr="006569E2" w:rsidRDefault="006B0014" w:rsidP="006B0014">
      <w:pPr>
        <w:pStyle w:val="Lijstalinea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E</w:t>
      </w:r>
      <w:r>
        <w:rPr>
          <w:color w:val="5F497A" w:themeColor="accent4" w:themeShade="BF"/>
        </w:rPr>
        <w:t>nd of the funding</w:t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 xml:space="preserve">December 31, </w:t>
      </w:r>
      <w:r w:rsidRPr="006569E2">
        <w:rPr>
          <w:color w:val="5F497A" w:themeColor="accent4" w:themeShade="BF"/>
        </w:rPr>
        <w:t>2022</w:t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>
        <w:tab/>
      </w:r>
    </w:p>
    <w:p w:rsidR="006B0014" w:rsidRDefault="006B0014" w:rsidP="006B0014">
      <w:pPr>
        <w:ind w:left="1440"/>
      </w:pPr>
      <w:r>
        <w:tab/>
      </w:r>
    </w:p>
    <w:p w:rsidR="006B0014" w:rsidRPr="00C50CDD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 xml:space="preserve">APPLICATION FORM FOR CALL </w:t>
      </w:r>
      <w:r w:rsidRPr="006569E2">
        <w:rPr>
          <w:b/>
          <w:sz w:val="28"/>
          <w:szCs w:val="28"/>
        </w:rPr>
        <w:t>2020-2022</w:t>
      </w:r>
    </w:p>
    <w:p w:rsidR="006B0014" w:rsidRPr="00C50CDD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>TITLE OF THE PROJECT</w:t>
      </w:r>
      <w:r>
        <w:rPr>
          <w:sz w:val="28"/>
          <w:szCs w:val="28"/>
        </w:rPr>
        <w:t>:</w:t>
      </w:r>
    </w:p>
    <w:p w:rsidR="006B0014" w:rsidRPr="00C50CDD" w:rsidRDefault="006B0014" w:rsidP="006B0014">
      <w:pPr>
        <w:rPr>
          <w:sz w:val="28"/>
          <w:szCs w:val="28"/>
        </w:rPr>
      </w:pPr>
    </w:p>
    <w:p w:rsidR="006B0014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>ACRONYM</w:t>
      </w:r>
      <w:r>
        <w:rPr>
          <w:sz w:val="28"/>
          <w:szCs w:val="28"/>
        </w:rPr>
        <w:t>:</w:t>
      </w:r>
    </w:p>
    <w:p w:rsidR="006B0014" w:rsidRPr="00C50CDD" w:rsidRDefault="006B0014" w:rsidP="006B0014">
      <w:pPr>
        <w:rPr>
          <w:sz w:val="28"/>
          <w:szCs w:val="28"/>
        </w:rPr>
      </w:pPr>
    </w:p>
    <w:p w:rsidR="006B0014" w:rsidRDefault="006B0014" w:rsidP="006B0014"/>
    <w:p w:rsidR="006B0014" w:rsidRPr="00C50CDD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>SUMMARY</w:t>
      </w:r>
      <w:r>
        <w:rPr>
          <w:sz w:val="28"/>
          <w:szCs w:val="28"/>
        </w:rPr>
        <w:t xml:space="preserve"> (maximum of 500 words):</w:t>
      </w:r>
    </w:p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/>
    <w:p w:rsidR="006B0014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>FIELD OF EXPERTISE NEEDED FOR EVALUATION</w:t>
      </w:r>
      <w:r>
        <w:rPr>
          <w:sz w:val="28"/>
          <w:szCs w:val="28"/>
        </w:rPr>
        <w:t xml:space="preserve"> (define at least 1 and maximum 2)</w:t>
      </w:r>
    </w:p>
    <w:p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Gene therapy</w:t>
      </w:r>
    </w:p>
    <w:p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Stem cell biology</w:t>
      </w:r>
    </w:p>
    <w:p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Epidemiology</w:t>
      </w:r>
    </w:p>
    <w:p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Sensory medicine</w:t>
      </w:r>
    </w:p>
    <w:p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Medical biotechnology</w:t>
      </w:r>
    </w:p>
    <w:p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Clinical outcomes</w:t>
      </w:r>
    </w:p>
    <w:p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Quality Control</w:t>
      </w:r>
    </w:p>
    <w:p w:rsidR="006B0014" w:rsidRPr="00C50CDD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6B0014" w:rsidRDefault="006B0014" w:rsidP="006B0014"/>
    <w:p w:rsidR="006B0014" w:rsidRDefault="006B0014" w:rsidP="006B0014"/>
    <w:p w:rsidR="006B0014" w:rsidRPr="00C50CDD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 xml:space="preserve">KEYWORDS </w:t>
      </w:r>
    </w:p>
    <w:p w:rsidR="006B0014" w:rsidRDefault="006B0014" w:rsidP="006B0014"/>
    <w:p w:rsidR="006B0014" w:rsidRDefault="006B0014" w:rsidP="006B0014">
      <w:pPr>
        <w:tabs>
          <w:tab w:val="left" w:pos="-284"/>
        </w:tabs>
      </w:pPr>
    </w:p>
    <w:p w:rsidR="006B0014" w:rsidRDefault="006B0014" w:rsidP="006B0014">
      <w:pPr>
        <w:tabs>
          <w:tab w:val="left" w:pos="-284"/>
        </w:tabs>
      </w:pPr>
    </w:p>
    <w:p w:rsidR="006B0014" w:rsidRDefault="006B0014" w:rsidP="006B0014">
      <w:pPr>
        <w:tabs>
          <w:tab w:val="left" w:pos="-284"/>
        </w:tabs>
      </w:pPr>
      <w:bookmarkStart w:id="0" w:name="_GoBack"/>
      <w:bookmarkEnd w:id="0"/>
    </w:p>
    <w:sectPr w:rsidR="006B0014" w:rsidSect="00CA0519">
      <w:headerReference w:type="default" r:id="rId8"/>
      <w:footerReference w:type="default" r:id="rId9"/>
      <w:pgSz w:w="12240" w:h="15840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43" w:rsidRDefault="000B6D43" w:rsidP="006B0014">
      <w:pPr>
        <w:spacing w:after="0" w:line="240" w:lineRule="auto"/>
      </w:pPr>
      <w:r>
        <w:separator/>
      </w:r>
    </w:p>
  </w:endnote>
  <w:endnote w:type="continuationSeparator" w:id="0">
    <w:p w:rsidR="000B6D43" w:rsidRDefault="000B6D43" w:rsidP="006B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721321"/>
      <w:docPartObj>
        <w:docPartGallery w:val="Page Numbers (Bottom of Page)"/>
        <w:docPartUnique/>
      </w:docPartObj>
    </w:sdtPr>
    <w:sdtEndPr/>
    <w:sdtContent>
      <w:p w:rsidR="00C50CDD" w:rsidRDefault="000B6D4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14" w:rsidRPr="006B0014">
          <w:rPr>
            <w:noProof/>
            <w:lang w:val="nl-NL"/>
          </w:rPr>
          <w:t>2</w:t>
        </w:r>
        <w:r>
          <w:fldChar w:fldCharType="end"/>
        </w:r>
      </w:p>
    </w:sdtContent>
  </w:sdt>
  <w:p w:rsidR="00C50CDD" w:rsidRDefault="000B6D4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43" w:rsidRDefault="000B6D43" w:rsidP="006B0014">
      <w:pPr>
        <w:spacing w:after="0" w:line="240" w:lineRule="auto"/>
      </w:pPr>
      <w:r>
        <w:separator/>
      </w:r>
    </w:p>
  </w:footnote>
  <w:footnote w:type="continuationSeparator" w:id="0">
    <w:p w:rsidR="000B6D43" w:rsidRDefault="000B6D43" w:rsidP="006B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DF" w:rsidRPr="00AD3212" w:rsidRDefault="000B6D43">
    <w:pPr>
      <w:pStyle w:val="Koptekst"/>
      <w:rPr>
        <w:b/>
        <w:color w:val="5F497A" w:themeColor="accent4" w:themeShade="BF"/>
        <w:sz w:val="36"/>
        <w:szCs w:val="36"/>
      </w:rPr>
    </w:pPr>
    <w:r w:rsidRPr="00AD3212">
      <w:rPr>
        <w:b/>
        <w:color w:val="5F497A" w:themeColor="accent4" w:themeShade="BF"/>
        <w:sz w:val="36"/>
        <w:szCs w:val="36"/>
      </w:rPr>
      <w:t>FRO PROGRAM PROMOTING MULTICENTER COLLABORATION</w:t>
    </w:r>
  </w:p>
  <w:p w:rsidR="00145ADF" w:rsidRDefault="000B6D43">
    <w:pPr>
      <w:pStyle w:val="Koptekst"/>
    </w:pPr>
    <w:r w:rsidRPr="00145ADF">
      <w:rPr>
        <w:color w:val="5F497A" w:themeColor="accent4" w:themeShade="BF"/>
        <w:sz w:val="36"/>
        <w:szCs w:val="36"/>
      </w:rPr>
      <w:t>B</w:t>
    </w:r>
    <w:r w:rsidRPr="00145ADF">
      <w:rPr>
        <w:sz w:val="36"/>
        <w:szCs w:val="36"/>
      </w:rPr>
      <w:t xml:space="preserve">elgian </w:t>
    </w:r>
    <w:r w:rsidRPr="00145ADF">
      <w:rPr>
        <w:color w:val="5F497A" w:themeColor="accent4" w:themeShade="BF"/>
        <w:sz w:val="36"/>
        <w:szCs w:val="36"/>
      </w:rPr>
      <w:t>O</w:t>
    </w:r>
    <w:r w:rsidRPr="00145ADF">
      <w:rPr>
        <w:sz w:val="36"/>
        <w:szCs w:val="36"/>
      </w:rPr>
      <w:t xml:space="preserve">phthalmology </w:t>
    </w:r>
    <w:r w:rsidRPr="00145ADF">
      <w:rPr>
        <w:color w:val="5F497A" w:themeColor="accent4" w:themeShade="BF"/>
        <w:sz w:val="36"/>
        <w:szCs w:val="36"/>
      </w:rPr>
      <w:t>C</w:t>
    </w:r>
    <w:r w:rsidRPr="00145ADF">
      <w:rPr>
        <w:sz w:val="36"/>
        <w:szCs w:val="36"/>
      </w:rPr>
      <w:t>o</w:t>
    </w:r>
    <w:r>
      <w:rPr>
        <w:sz w:val="36"/>
        <w:szCs w:val="36"/>
      </w:rPr>
      <w:t>o</w:t>
    </w:r>
    <w:r w:rsidRPr="00145ADF">
      <w:rPr>
        <w:sz w:val="36"/>
        <w:szCs w:val="36"/>
      </w:rPr>
      <w:t xml:space="preserve">peration in </w:t>
    </w:r>
    <w:r w:rsidRPr="00145ADF">
      <w:rPr>
        <w:color w:val="5F497A" w:themeColor="accent4" w:themeShade="BF"/>
        <w:sz w:val="36"/>
        <w:szCs w:val="36"/>
      </w:rPr>
      <w:t>C</w:t>
    </w:r>
    <w:r w:rsidRPr="00145ADF">
      <w:rPr>
        <w:sz w:val="36"/>
        <w:szCs w:val="36"/>
      </w:rPr>
      <w:t xml:space="preserve">linical </w:t>
    </w:r>
    <w:r w:rsidRPr="00145ADF">
      <w:rPr>
        <w:color w:val="5F497A" w:themeColor="accent4" w:themeShade="BF"/>
        <w:sz w:val="36"/>
        <w:szCs w:val="36"/>
      </w:rPr>
      <w:t>S</w:t>
    </w:r>
    <w:r>
      <w:rPr>
        <w:sz w:val="36"/>
        <w:szCs w:val="36"/>
      </w:rPr>
      <w:t xml:space="preserve">ciences: </w:t>
    </w:r>
    <w:r>
      <w:rPr>
        <w:color w:val="5F497A" w:themeColor="accent4" w:themeShade="BF"/>
        <w:sz w:val="36"/>
        <w:szCs w:val="36"/>
      </w:rPr>
      <w:t>BOCCS</w:t>
    </w:r>
    <w:r w:rsidRPr="00145ADF">
      <w:tab/>
    </w:r>
  </w:p>
  <w:p w:rsidR="00145ADF" w:rsidRPr="00145ADF" w:rsidRDefault="000B6D43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322"/>
    <w:multiLevelType w:val="multilevel"/>
    <w:tmpl w:val="D4F080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1F7D2A5A"/>
    <w:multiLevelType w:val="hybridMultilevel"/>
    <w:tmpl w:val="E0247A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59A6F34"/>
    <w:multiLevelType w:val="multilevel"/>
    <w:tmpl w:val="ECE4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EF5FAD"/>
    <w:multiLevelType w:val="hybridMultilevel"/>
    <w:tmpl w:val="9288D654"/>
    <w:lvl w:ilvl="0" w:tplc="F662B01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F662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106F"/>
    <w:multiLevelType w:val="hybridMultilevel"/>
    <w:tmpl w:val="91223694"/>
    <w:lvl w:ilvl="0" w:tplc="61A44FD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14"/>
    <w:rsid w:val="00002FDE"/>
    <w:rsid w:val="00007894"/>
    <w:rsid w:val="00012798"/>
    <w:rsid w:val="00021A4B"/>
    <w:rsid w:val="0002304C"/>
    <w:rsid w:val="00024D50"/>
    <w:rsid w:val="0002668E"/>
    <w:rsid w:val="00026831"/>
    <w:rsid w:val="00027B17"/>
    <w:rsid w:val="00030518"/>
    <w:rsid w:val="00033769"/>
    <w:rsid w:val="00035E07"/>
    <w:rsid w:val="00054001"/>
    <w:rsid w:val="00054D29"/>
    <w:rsid w:val="00060A6A"/>
    <w:rsid w:val="00062519"/>
    <w:rsid w:val="0006339C"/>
    <w:rsid w:val="000637EF"/>
    <w:rsid w:val="00063BF6"/>
    <w:rsid w:val="00064685"/>
    <w:rsid w:val="00064F03"/>
    <w:rsid w:val="0007031D"/>
    <w:rsid w:val="000759E4"/>
    <w:rsid w:val="0008515D"/>
    <w:rsid w:val="00086E21"/>
    <w:rsid w:val="0008753C"/>
    <w:rsid w:val="00090CE4"/>
    <w:rsid w:val="00092121"/>
    <w:rsid w:val="000950AA"/>
    <w:rsid w:val="00097C3A"/>
    <w:rsid w:val="00097D70"/>
    <w:rsid w:val="000B1CF8"/>
    <w:rsid w:val="000B2DE8"/>
    <w:rsid w:val="000B3CE2"/>
    <w:rsid w:val="000B6D43"/>
    <w:rsid w:val="000B7C12"/>
    <w:rsid w:val="000C2E16"/>
    <w:rsid w:val="000D1299"/>
    <w:rsid w:val="000D1A45"/>
    <w:rsid w:val="000D4D1E"/>
    <w:rsid w:val="000D6217"/>
    <w:rsid w:val="000E0C8F"/>
    <w:rsid w:val="000E2C16"/>
    <w:rsid w:val="00102019"/>
    <w:rsid w:val="00103702"/>
    <w:rsid w:val="00113C8A"/>
    <w:rsid w:val="00126E91"/>
    <w:rsid w:val="001448EA"/>
    <w:rsid w:val="00147655"/>
    <w:rsid w:val="0015135F"/>
    <w:rsid w:val="0015718D"/>
    <w:rsid w:val="0016109B"/>
    <w:rsid w:val="001626D2"/>
    <w:rsid w:val="0016793B"/>
    <w:rsid w:val="00175F26"/>
    <w:rsid w:val="001777BF"/>
    <w:rsid w:val="001841F8"/>
    <w:rsid w:val="00184996"/>
    <w:rsid w:val="001856BE"/>
    <w:rsid w:val="0018631C"/>
    <w:rsid w:val="001909A0"/>
    <w:rsid w:val="00192303"/>
    <w:rsid w:val="001A1AEE"/>
    <w:rsid w:val="001A560E"/>
    <w:rsid w:val="001B3239"/>
    <w:rsid w:val="001C2A32"/>
    <w:rsid w:val="001C3484"/>
    <w:rsid w:val="001C5763"/>
    <w:rsid w:val="001D094E"/>
    <w:rsid w:val="001D64AA"/>
    <w:rsid w:val="001E5C49"/>
    <w:rsid w:val="001F2D57"/>
    <w:rsid w:val="001F63E7"/>
    <w:rsid w:val="00214C1A"/>
    <w:rsid w:val="00222EB3"/>
    <w:rsid w:val="0022300D"/>
    <w:rsid w:val="00226502"/>
    <w:rsid w:val="0023084C"/>
    <w:rsid w:val="002315D1"/>
    <w:rsid w:val="002320B9"/>
    <w:rsid w:val="00236919"/>
    <w:rsid w:val="002414FD"/>
    <w:rsid w:val="00244D16"/>
    <w:rsid w:val="00246CEF"/>
    <w:rsid w:val="00253D6A"/>
    <w:rsid w:val="0025624A"/>
    <w:rsid w:val="002602D4"/>
    <w:rsid w:val="00267DAC"/>
    <w:rsid w:val="00271852"/>
    <w:rsid w:val="00281C3E"/>
    <w:rsid w:val="00285E5F"/>
    <w:rsid w:val="002977F4"/>
    <w:rsid w:val="002A0349"/>
    <w:rsid w:val="002A1645"/>
    <w:rsid w:val="002A4291"/>
    <w:rsid w:val="002B410E"/>
    <w:rsid w:val="002B5338"/>
    <w:rsid w:val="002C06D4"/>
    <w:rsid w:val="002C1C05"/>
    <w:rsid w:val="002C7631"/>
    <w:rsid w:val="002C7ED5"/>
    <w:rsid w:val="002D6279"/>
    <w:rsid w:val="002E1F0B"/>
    <w:rsid w:val="002E2B7B"/>
    <w:rsid w:val="002E3F74"/>
    <w:rsid w:val="002E608C"/>
    <w:rsid w:val="002F0191"/>
    <w:rsid w:val="003072C3"/>
    <w:rsid w:val="00312DDA"/>
    <w:rsid w:val="003158C4"/>
    <w:rsid w:val="003222F0"/>
    <w:rsid w:val="00324309"/>
    <w:rsid w:val="0032443D"/>
    <w:rsid w:val="00324458"/>
    <w:rsid w:val="00325981"/>
    <w:rsid w:val="00330E88"/>
    <w:rsid w:val="0034216D"/>
    <w:rsid w:val="003427D9"/>
    <w:rsid w:val="0034603E"/>
    <w:rsid w:val="00346594"/>
    <w:rsid w:val="00346A5D"/>
    <w:rsid w:val="00346F83"/>
    <w:rsid w:val="0036055C"/>
    <w:rsid w:val="003723D4"/>
    <w:rsid w:val="00373ACF"/>
    <w:rsid w:val="003860A9"/>
    <w:rsid w:val="00394CD8"/>
    <w:rsid w:val="003A2614"/>
    <w:rsid w:val="003A3A30"/>
    <w:rsid w:val="003A411B"/>
    <w:rsid w:val="003A6D98"/>
    <w:rsid w:val="003B2329"/>
    <w:rsid w:val="003C333D"/>
    <w:rsid w:val="003C5971"/>
    <w:rsid w:val="003D0030"/>
    <w:rsid w:val="003E29F4"/>
    <w:rsid w:val="003F33AB"/>
    <w:rsid w:val="003F493D"/>
    <w:rsid w:val="003F5FB8"/>
    <w:rsid w:val="004159CA"/>
    <w:rsid w:val="00415B90"/>
    <w:rsid w:val="004272C2"/>
    <w:rsid w:val="004315AE"/>
    <w:rsid w:val="00433E80"/>
    <w:rsid w:val="00445ED7"/>
    <w:rsid w:val="0044697E"/>
    <w:rsid w:val="0045072F"/>
    <w:rsid w:val="00451006"/>
    <w:rsid w:val="00452394"/>
    <w:rsid w:val="00461960"/>
    <w:rsid w:val="00464B35"/>
    <w:rsid w:val="00467572"/>
    <w:rsid w:val="004701EA"/>
    <w:rsid w:val="0047109C"/>
    <w:rsid w:val="00481E65"/>
    <w:rsid w:val="00491A45"/>
    <w:rsid w:val="004A1887"/>
    <w:rsid w:val="004A2252"/>
    <w:rsid w:val="004A55C8"/>
    <w:rsid w:val="004A5A45"/>
    <w:rsid w:val="004B0CE7"/>
    <w:rsid w:val="004B7756"/>
    <w:rsid w:val="004C1C24"/>
    <w:rsid w:val="004C1ED5"/>
    <w:rsid w:val="004C42E1"/>
    <w:rsid w:val="004C6377"/>
    <w:rsid w:val="004C63E9"/>
    <w:rsid w:val="004D37C6"/>
    <w:rsid w:val="004E2892"/>
    <w:rsid w:val="004E3399"/>
    <w:rsid w:val="004E3BC8"/>
    <w:rsid w:val="004F27F5"/>
    <w:rsid w:val="004F7388"/>
    <w:rsid w:val="004F7473"/>
    <w:rsid w:val="00500EC2"/>
    <w:rsid w:val="00501A2A"/>
    <w:rsid w:val="005024C8"/>
    <w:rsid w:val="00506E1E"/>
    <w:rsid w:val="005070EB"/>
    <w:rsid w:val="00513ACF"/>
    <w:rsid w:val="005226D9"/>
    <w:rsid w:val="0052373D"/>
    <w:rsid w:val="00523BB9"/>
    <w:rsid w:val="0052581C"/>
    <w:rsid w:val="0052713B"/>
    <w:rsid w:val="0053699F"/>
    <w:rsid w:val="00536AD8"/>
    <w:rsid w:val="00542003"/>
    <w:rsid w:val="005530EE"/>
    <w:rsid w:val="00567E63"/>
    <w:rsid w:val="00571DE6"/>
    <w:rsid w:val="005807A7"/>
    <w:rsid w:val="005918E0"/>
    <w:rsid w:val="00597E1A"/>
    <w:rsid w:val="005A161C"/>
    <w:rsid w:val="005B04D4"/>
    <w:rsid w:val="005B51C0"/>
    <w:rsid w:val="005B5BF0"/>
    <w:rsid w:val="005B7BCF"/>
    <w:rsid w:val="005C2E20"/>
    <w:rsid w:val="005D05FE"/>
    <w:rsid w:val="005F31BA"/>
    <w:rsid w:val="005F7C09"/>
    <w:rsid w:val="00617E84"/>
    <w:rsid w:val="00626B11"/>
    <w:rsid w:val="00637824"/>
    <w:rsid w:val="00641609"/>
    <w:rsid w:val="00644E34"/>
    <w:rsid w:val="00646687"/>
    <w:rsid w:val="00652C5E"/>
    <w:rsid w:val="0065348F"/>
    <w:rsid w:val="00693914"/>
    <w:rsid w:val="006940FB"/>
    <w:rsid w:val="006B0014"/>
    <w:rsid w:val="006B3C7C"/>
    <w:rsid w:val="006B4FB7"/>
    <w:rsid w:val="006B65AC"/>
    <w:rsid w:val="006D2493"/>
    <w:rsid w:val="006D3657"/>
    <w:rsid w:val="006D65B1"/>
    <w:rsid w:val="006E21EF"/>
    <w:rsid w:val="006E3627"/>
    <w:rsid w:val="006E72CB"/>
    <w:rsid w:val="007014B1"/>
    <w:rsid w:val="0071005A"/>
    <w:rsid w:val="0071113C"/>
    <w:rsid w:val="007152FB"/>
    <w:rsid w:val="0072237A"/>
    <w:rsid w:val="00726178"/>
    <w:rsid w:val="00727BF2"/>
    <w:rsid w:val="007300C3"/>
    <w:rsid w:val="00731164"/>
    <w:rsid w:val="00735059"/>
    <w:rsid w:val="00745FF7"/>
    <w:rsid w:val="00747AEB"/>
    <w:rsid w:val="007532E6"/>
    <w:rsid w:val="00760F8C"/>
    <w:rsid w:val="00775B1C"/>
    <w:rsid w:val="00776296"/>
    <w:rsid w:val="0078402B"/>
    <w:rsid w:val="00786B04"/>
    <w:rsid w:val="007B766F"/>
    <w:rsid w:val="007C7076"/>
    <w:rsid w:val="007D348C"/>
    <w:rsid w:val="007D3F2A"/>
    <w:rsid w:val="007D5A38"/>
    <w:rsid w:val="007D73D4"/>
    <w:rsid w:val="007E1813"/>
    <w:rsid w:val="007E62B7"/>
    <w:rsid w:val="007E682F"/>
    <w:rsid w:val="007F512D"/>
    <w:rsid w:val="00801E9E"/>
    <w:rsid w:val="00804157"/>
    <w:rsid w:val="0080620A"/>
    <w:rsid w:val="00806FD3"/>
    <w:rsid w:val="00823901"/>
    <w:rsid w:val="00825352"/>
    <w:rsid w:val="00831B39"/>
    <w:rsid w:val="008327B2"/>
    <w:rsid w:val="00841E7D"/>
    <w:rsid w:val="008456FB"/>
    <w:rsid w:val="0085466B"/>
    <w:rsid w:val="00861957"/>
    <w:rsid w:val="0086749F"/>
    <w:rsid w:val="00870426"/>
    <w:rsid w:val="00873B60"/>
    <w:rsid w:val="008751CA"/>
    <w:rsid w:val="00877086"/>
    <w:rsid w:val="00887EF3"/>
    <w:rsid w:val="008962B2"/>
    <w:rsid w:val="008A53FB"/>
    <w:rsid w:val="008B4938"/>
    <w:rsid w:val="008D2DD8"/>
    <w:rsid w:val="008D465F"/>
    <w:rsid w:val="008E2402"/>
    <w:rsid w:val="008F56AC"/>
    <w:rsid w:val="008F62DC"/>
    <w:rsid w:val="008F6780"/>
    <w:rsid w:val="008F71BE"/>
    <w:rsid w:val="009065F5"/>
    <w:rsid w:val="00912723"/>
    <w:rsid w:val="009160E3"/>
    <w:rsid w:val="009325E3"/>
    <w:rsid w:val="0094402B"/>
    <w:rsid w:val="00945D36"/>
    <w:rsid w:val="00946A2C"/>
    <w:rsid w:val="009475D0"/>
    <w:rsid w:val="009500B6"/>
    <w:rsid w:val="00951FB4"/>
    <w:rsid w:val="00952900"/>
    <w:rsid w:val="0095691E"/>
    <w:rsid w:val="00961A7D"/>
    <w:rsid w:val="0096250C"/>
    <w:rsid w:val="009643FF"/>
    <w:rsid w:val="00967F45"/>
    <w:rsid w:val="00981977"/>
    <w:rsid w:val="00982BB4"/>
    <w:rsid w:val="00994E59"/>
    <w:rsid w:val="009B1D8D"/>
    <w:rsid w:val="009B447D"/>
    <w:rsid w:val="009B4A52"/>
    <w:rsid w:val="009D335B"/>
    <w:rsid w:val="009D36D0"/>
    <w:rsid w:val="009F3415"/>
    <w:rsid w:val="009F5EE0"/>
    <w:rsid w:val="00A0339F"/>
    <w:rsid w:val="00A03486"/>
    <w:rsid w:val="00A04990"/>
    <w:rsid w:val="00A142B4"/>
    <w:rsid w:val="00A14F7D"/>
    <w:rsid w:val="00A227E5"/>
    <w:rsid w:val="00A247C0"/>
    <w:rsid w:val="00A44840"/>
    <w:rsid w:val="00A45C4E"/>
    <w:rsid w:val="00A47515"/>
    <w:rsid w:val="00A605B5"/>
    <w:rsid w:val="00A64C7E"/>
    <w:rsid w:val="00A75184"/>
    <w:rsid w:val="00A75F6B"/>
    <w:rsid w:val="00A81964"/>
    <w:rsid w:val="00A95438"/>
    <w:rsid w:val="00A95A51"/>
    <w:rsid w:val="00AB46ED"/>
    <w:rsid w:val="00AB7365"/>
    <w:rsid w:val="00AB7C74"/>
    <w:rsid w:val="00AC6C02"/>
    <w:rsid w:val="00AD34D1"/>
    <w:rsid w:val="00AD3D58"/>
    <w:rsid w:val="00AD7297"/>
    <w:rsid w:val="00AE214A"/>
    <w:rsid w:val="00AF221B"/>
    <w:rsid w:val="00AF5E4F"/>
    <w:rsid w:val="00B002FF"/>
    <w:rsid w:val="00B0750C"/>
    <w:rsid w:val="00B07C99"/>
    <w:rsid w:val="00B10FA2"/>
    <w:rsid w:val="00B16F28"/>
    <w:rsid w:val="00B23FE2"/>
    <w:rsid w:val="00B25206"/>
    <w:rsid w:val="00B34CD5"/>
    <w:rsid w:val="00B37625"/>
    <w:rsid w:val="00B42709"/>
    <w:rsid w:val="00B512BA"/>
    <w:rsid w:val="00B81797"/>
    <w:rsid w:val="00B821F3"/>
    <w:rsid w:val="00B94504"/>
    <w:rsid w:val="00B96E8A"/>
    <w:rsid w:val="00BA216A"/>
    <w:rsid w:val="00BA7FEB"/>
    <w:rsid w:val="00BB41A6"/>
    <w:rsid w:val="00BB44F5"/>
    <w:rsid w:val="00BB47F4"/>
    <w:rsid w:val="00BC062E"/>
    <w:rsid w:val="00BC28BB"/>
    <w:rsid w:val="00BC4491"/>
    <w:rsid w:val="00BD18AB"/>
    <w:rsid w:val="00BD5376"/>
    <w:rsid w:val="00BD765C"/>
    <w:rsid w:val="00BE03B1"/>
    <w:rsid w:val="00BE09C9"/>
    <w:rsid w:val="00BE2192"/>
    <w:rsid w:val="00BE3692"/>
    <w:rsid w:val="00BE495E"/>
    <w:rsid w:val="00BF0EDF"/>
    <w:rsid w:val="00BF55B4"/>
    <w:rsid w:val="00BF7723"/>
    <w:rsid w:val="00C01DD6"/>
    <w:rsid w:val="00C06979"/>
    <w:rsid w:val="00C06B5D"/>
    <w:rsid w:val="00C11C9D"/>
    <w:rsid w:val="00C21DAC"/>
    <w:rsid w:val="00C25A35"/>
    <w:rsid w:val="00C27D6D"/>
    <w:rsid w:val="00C3459B"/>
    <w:rsid w:val="00C37B58"/>
    <w:rsid w:val="00C45328"/>
    <w:rsid w:val="00C45D21"/>
    <w:rsid w:val="00C56C91"/>
    <w:rsid w:val="00C622B6"/>
    <w:rsid w:val="00C62A0F"/>
    <w:rsid w:val="00C64FF9"/>
    <w:rsid w:val="00C673DD"/>
    <w:rsid w:val="00C83430"/>
    <w:rsid w:val="00C90A69"/>
    <w:rsid w:val="00C90CB0"/>
    <w:rsid w:val="00C93BF4"/>
    <w:rsid w:val="00C978E6"/>
    <w:rsid w:val="00CA5B8A"/>
    <w:rsid w:val="00CC1AB8"/>
    <w:rsid w:val="00CC3348"/>
    <w:rsid w:val="00CC4957"/>
    <w:rsid w:val="00CE0FF4"/>
    <w:rsid w:val="00CE1D1E"/>
    <w:rsid w:val="00CF4C99"/>
    <w:rsid w:val="00D02498"/>
    <w:rsid w:val="00D13254"/>
    <w:rsid w:val="00D20AF4"/>
    <w:rsid w:val="00D32408"/>
    <w:rsid w:val="00D40DC1"/>
    <w:rsid w:val="00D42C84"/>
    <w:rsid w:val="00D43B64"/>
    <w:rsid w:val="00D46EF3"/>
    <w:rsid w:val="00D47E8E"/>
    <w:rsid w:val="00D549CC"/>
    <w:rsid w:val="00D61ACD"/>
    <w:rsid w:val="00D72C2A"/>
    <w:rsid w:val="00D72F1E"/>
    <w:rsid w:val="00D755B5"/>
    <w:rsid w:val="00D7586D"/>
    <w:rsid w:val="00D84168"/>
    <w:rsid w:val="00D9031A"/>
    <w:rsid w:val="00D92F8F"/>
    <w:rsid w:val="00DA2363"/>
    <w:rsid w:val="00DA40BB"/>
    <w:rsid w:val="00DB3042"/>
    <w:rsid w:val="00DC0E39"/>
    <w:rsid w:val="00DC6DA7"/>
    <w:rsid w:val="00DC7228"/>
    <w:rsid w:val="00DD1750"/>
    <w:rsid w:val="00DE0149"/>
    <w:rsid w:val="00DE02ED"/>
    <w:rsid w:val="00DF0433"/>
    <w:rsid w:val="00E002BC"/>
    <w:rsid w:val="00E03A7D"/>
    <w:rsid w:val="00E05EC1"/>
    <w:rsid w:val="00E1122C"/>
    <w:rsid w:val="00E12816"/>
    <w:rsid w:val="00E1407C"/>
    <w:rsid w:val="00E27CA8"/>
    <w:rsid w:val="00E35CE3"/>
    <w:rsid w:val="00E36D0B"/>
    <w:rsid w:val="00E37F83"/>
    <w:rsid w:val="00E401BC"/>
    <w:rsid w:val="00E416A8"/>
    <w:rsid w:val="00E43C69"/>
    <w:rsid w:val="00E51861"/>
    <w:rsid w:val="00E57199"/>
    <w:rsid w:val="00E759CE"/>
    <w:rsid w:val="00E85A4C"/>
    <w:rsid w:val="00EA36BE"/>
    <w:rsid w:val="00EB4AFE"/>
    <w:rsid w:val="00EC1ADC"/>
    <w:rsid w:val="00EC6D1D"/>
    <w:rsid w:val="00ED0EFD"/>
    <w:rsid w:val="00ED5FB1"/>
    <w:rsid w:val="00EE560E"/>
    <w:rsid w:val="00EE71F0"/>
    <w:rsid w:val="00EF2AE9"/>
    <w:rsid w:val="00EF7367"/>
    <w:rsid w:val="00F002E4"/>
    <w:rsid w:val="00F0191C"/>
    <w:rsid w:val="00F01D24"/>
    <w:rsid w:val="00F02279"/>
    <w:rsid w:val="00F04F93"/>
    <w:rsid w:val="00F14EBB"/>
    <w:rsid w:val="00F17DE6"/>
    <w:rsid w:val="00F26DB6"/>
    <w:rsid w:val="00F30783"/>
    <w:rsid w:val="00F45162"/>
    <w:rsid w:val="00F541B1"/>
    <w:rsid w:val="00F550C0"/>
    <w:rsid w:val="00F5639C"/>
    <w:rsid w:val="00F61EDA"/>
    <w:rsid w:val="00F8075A"/>
    <w:rsid w:val="00F86201"/>
    <w:rsid w:val="00F87973"/>
    <w:rsid w:val="00F87DF2"/>
    <w:rsid w:val="00F91042"/>
    <w:rsid w:val="00F950B7"/>
    <w:rsid w:val="00FA0E05"/>
    <w:rsid w:val="00FA1956"/>
    <w:rsid w:val="00FC14FC"/>
    <w:rsid w:val="00FC2D32"/>
    <w:rsid w:val="00FC463C"/>
    <w:rsid w:val="00FD52F0"/>
    <w:rsid w:val="00FD6430"/>
    <w:rsid w:val="00FE33DD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01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00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014"/>
  </w:style>
  <w:style w:type="paragraph" w:styleId="Voettekst">
    <w:name w:val="footer"/>
    <w:basedOn w:val="Standaard"/>
    <w:link w:val="VoettekstChar"/>
    <w:uiPriority w:val="99"/>
    <w:unhideWhenUsed/>
    <w:rsid w:val="006B00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014"/>
  </w:style>
  <w:style w:type="paragraph" w:styleId="Lijstalinea">
    <w:name w:val="List Paragraph"/>
    <w:basedOn w:val="Standaard"/>
    <w:uiPriority w:val="34"/>
    <w:qFormat/>
    <w:rsid w:val="006B0014"/>
    <w:pPr>
      <w:ind w:left="720"/>
      <w:contextualSpacing/>
    </w:pPr>
  </w:style>
  <w:style w:type="table" w:styleId="Tabelraster">
    <w:name w:val="Table Grid"/>
    <w:basedOn w:val="Standaardtabel"/>
    <w:uiPriority w:val="59"/>
    <w:rsid w:val="006B0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01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00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014"/>
  </w:style>
  <w:style w:type="paragraph" w:styleId="Voettekst">
    <w:name w:val="footer"/>
    <w:basedOn w:val="Standaard"/>
    <w:link w:val="VoettekstChar"/>
    <w:uiPriority w:val="99"/>
    <w:unhideWhenUsed/>
    <w:rsid w:val="006B00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014"/>
  </w:style>
  <w:style w:type="paragraph" w:styleId="Lijstalinea">
    <w:name w:val="List Paragraph"/>
    <w:basedOn w:val="Standaard"/>
    <w:uiPriority w:val="34"/>
    <w:qFormat/>
    <w:rsid w:val="006B0014"/>
    <w:pPr>
      <w:ind w:left="720"/>
      <w:contextualSpacing/>
    </w:pPr>
  </w:style>
  <w:style w:type="table" w:styleId="Tabelraster">
    <w:name w:val="Table Grid"/>
    <w:basedOn w:val="Standaardtabel"/>
    <w:uiPriority w:val="59"/>
    <w:rsid w:val="006B0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Tassignon</dc:creator>
  <cp:lastModifiedBy>Tassignon</cp:lastModifiedBy>
  <cp:revision>1</cp:revision>
  <dcterms:created xsi:type="dcterms:W3CDTF">2019-02-20T07:25:00Z</dcterms:created>
  <dcterms:modified xsi:type="dcterms:W3CDTF">2019-02-20T07:27:00Z</dcterms:modified>
</cp:coreProperties>
</file>